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p>
    <w:p>
      <w:pPr>
        <w:spacing w:after="200"/>
        <w:jc w:val="center"/>
      </w:pPr>
      <w:r>
        <w:rPr>
          <w:rFonts w:ascii="Arial" w:cs="Arial" w:eastAsia="Arial" w:hAnsi="Arial"/>
          <w:b/>
          <w:bCs/>
          <w:color w:val="1B2A4A"/>
          <w:sz w:val="48"/>
          <w:szCs w:val="48"/>
        </w:rPr>
        <w:t xml:space="preserve">AGE VERIFICATION NOW</w:t>
      </w:r>
    </w:p>
    <w:p>
      <w:pPr>
        <w:spacing w:after="100"/>
        <w:jc w:val="center"/>
      </w:pPr>
      <w:r>
        <w:rPr>
          <w:rFonts w:ascii="Arial" w:cs="Arial" w:eastAsia="Arial" w:hAnsi="Arial"/>
          <w:color w:val="E63946"/>
          <w:sz w:val="32"/>
          <w:szCs w:val="32"/>
        </w:rPr>
        <w:t xml:space="preserve">Social Media Kit</w:t>
      </w:r>
    </w:p>
    <w:p>
      <w:pPr>
        <w:pBdr>
          <w:bottom w:val="single" w:color="1B2A4A" w:sz="6" w:space="1"/>
        </w:pBdr>
        <w:spacing w:after="600"/>
        <w:jc w:val="center"/>
      </w:pPr>
      <w:r>
        <w:rPr>
          <w:rFonts w:ascii="Arial" w:cs="Arial" w:eastAsia="Arial" w:hAnsi="Arial"/>
          <w:color w:val="555555"/>
          <w:sz w:val="24"/>
          <w:szCs w:val="24"/>
        </w:rPr>
        <w:t xml:space="preserve">Pre-Written Posts, Hashtags &amp; Talking Points</w:t>
      </w:r>
    </w:p>
    <w:p>
      <w:pPr>
        <w:spacing w:before="400"/>
      </w:pPr>
    </w:p>
    <w:p>
      <w:pPr>
        <w:spacing w:after="200"/>
      </w:pPr>
      <w:r>
        <w:rPr>
          <w:rFonts w:ascii="Arial" w:cs="Arial" w:eastAsia="Arial" w:hAnsi="Arial"/>
          <w:color w:val="333333"/>
          <w:sz w:val="22"/>
          <w:szCs w:val="22"/>
        </w:rPr>
        <w:t xml:space="preserve">This document contains ready-to-use social media posts for promoting age verification legislation across all major platforms. Each post is paired with a recommended graphic from the included image set.</w:t>
      </w:r>
    </w:p>
    <w:p>
      <w:pPr>
        <w:spacing w:after="200"/>
      </w:pPr>
      <w:r>
        <w:rPr>
          <w:rFonts w:ascii="Arial" w:cs="Arial" w:eastAsia="Arial" w:hAnsi="Arial"/>
          <w:color w:val="333333"/>
          <w:sz w:val="22"/>
          <w:szCs w:val="22"/>
        </w:rPr>
        <w:t xml:space="preserve"/>
      </w:r>
    </w:p>
    <w:p>
      <w:pPr>
        <w:spacing w:after="100"/>
      </w:pPr>
      <w:r>
        <w:rPr>
          <w:rFonts w:ascii="Arial" w:cs="Arial" w:eastAsia="Arial" w:hAnsi="Arial"/>
          <w:b/>
          <w:bCs/>
          <w:color w:val="1B2A4A"/>
          <w:sz w:val="22"/>
          <w:szCs w:val="22"/>
        </w:rPr>
        <w:t xml:space="preserve">Hashtags: </w:t>
      </w:r>
      <w:r>
        <w:rPr>
          <w:rFonts w:ascii="Arial" w:cs="Arial" w:eastAsia="Arial" w:hAnsi="Arial"/>
          <w:color w:val="333333"/>
          <w:sz w:val="22"/>
          <w:szCs w:val="22"/>
        </w:rPr>
        <w:t xml:space="preserve">#ProtectChildMinds  #AgeVerificationNow  #ProtectKidsOnline  #OnlineSafety</w:t>
      </w:r>
    </w:p>
    <w:p>
      <w:pPr>
        <w:spacing w:after="100"/>
      </w:pPr>
      <w:r>
        <w:rPr>
          <w:rFonts w:ascii="Arial" w:cs="Arial" w:eastAsia="Arial" w:hAnsi="Arial"/>
          <w:b/>
          <w:bCs/>
          <w:color w:val="1B2A4A"/>
          <w:sz w:val="22"/>
          <w:szCs w:val="22"/>
        </w:rPr>
        <w:t xml:space="preserve">Website: </w:t>
      </w:r>
      <w:r>
        <w:rPr>
          <w:rFonts w:ascii="Arial" w:cs="Arial" w:eastAsia="Arial" w:hAnsi="Arial"/>
          <w:color w:val="333333"/>
          <w:sz w:val="22"/>
          <w:szCs w:val="22"/>
        </w:rPr>
        <w:t xml:space="preserve">LetOurChildrenGo.com</w:t>
      </w:r>
    </w:p>
    <w:p>
      <w:pPr>
        <w:spacing w:after="100"/>
      </w:pPr>
      <w:r>
        <w:rPr>
          <w:rFonts w:ascii="Arial" w:cs="Arial" w:eastAsia="Arial" w:hAnsi="Arial"/>
          <w:b/>
          <w:bCs/>
          <w:color w:val="1B2A4A"/>
          <w:sz w:val="22"/>
          <w:szCs w:val="22"/>
        </w:rPr>
        <w:t xml:space="preserve">Contact: </w:t>
      </w:r>
      <w:r>
        <w:rPr>
          <w:rFonts w:ascii="Arial" w:cs="Arial" w:eastAsia="Arial" w:hAnsi="Arial"/>
          <w:color w:val="333333"/>
          <w:sz w:val="22"/>
          <w:szCs w:val="22"/>
        </w:rPr>
        <w:t xml:space="preserve">info@letourchildrengo.com</w:t>
      </w:r>
    </w:p>
    <w:p>
      <w:pPr>
        <w:spacing w:after="200"/>
      </w:pPr>
      <w:r>
        <w:rPr>
          <w:rFonts w:ascii="Arial" w:cs="Arial" w:eastAsia="Arial" w:hAnsi="Arial"/>
          <w:color w:val="333333"/>
          <w:sz w:val="22"/>
          <w:szCs w:val="22"/>
        </w:rPr>
        <w:t xml:space="preserve"/>
      </w:r>
    </w:p>
    <w:p>
      <w:pPr>
        <w:spacing w:after="200"/>
      </w:pPr>
      <w:r>
        <w:rPr>
          <w:rFonts w:ascii="Arial" w:cs="Arial" w:eastAsia="Arial" w:hAnsi="Arial"/>
          <w:color w:val="333333"/>
          <w:sz w:val="22"/>
          <w:szCs w:val="22"/>
        </w:rPr>
        <w:t xml:space="preserve">Included graphics (in the /graphics folder):</w:t>
      </w:r>
    </w:p>
    <w:p>
      <w:pPr>
        <w:pStyle w:val="ListParagraph"/>
        <w:numPr>
          <w:ilvl w:val="0"/>
          <w:numId w:val="2"/>
        </w:numPr>
        <w:spacing w:after="80"/>
      </w:pPr>
      <w:r>
        <w:rPr>
          <w:rFonts w:ascii="Arial" w:cs="Arial" w:eastAsia="Arial" w:hAnsi="Arial"/>
          <w:color w:val="333333"/>
          <w:sz w:val="22"/>
          <w:szCs w:val="22"/>
        </w:rPr>
        <w:t xml:space="preserve">01 — 73% Stat Card (square + landscape)</w:t>
      </w:r>
    </w:p>
    <w:p>
      <w:pPr>
        <w:pStyle w:val="ListParagraph"/>
        <w:numPr>
          <w:ilvl w:val="0"/>
          <w:numId w:val="2"/>
        </w:numPr>
        <w:spacing w:after="80"/>
      </w:pPr>
      <w:r>
        <w:rPr>
          <w:rFonts w:ascii="Arial" w:cs="Arial" w:eastAsia="Arial" w:hAnsi="Arial"/>
          <w:color w:val="333333"/>
          <w:sz w:val="22"/>
          <w:szCs w:val="22"/>
        </w:rPr>
        <w:t xml:space="preserve">02 — Age 12 Stat Card (square + landscape)</w:t>
      </w:r>
    </w:p>
    <w:p>
      <w:pPr>
        <w:pStyle w:val="ListParagraph"/>
        <w:numPr>
          <w:ilvl w:val="0"/>
          <w:numId w:val="2"/>
        </w:numPr>
        <w:spacing w:after="80"/>
      </w:pPr>
      <w:r>
        <w:rPr>
          <w:rFonts w:ascii="Arial" w:cs="Arial" w:eastAsia="Arial" w:hAnsi="Arial"/>
          <w:color w:val="333333"/>
          <w:sz w:val="22"/>
          <w:szCs w:val="22"/>
        </w:rPr>
        <w:t xml:space="preserve">03 — 22 States Stat Card (square + landscape)</w:t>
      </w:r>
    </w:p>
    <w:p>
      <w:pPr>
        <w:pStyle w:val="ListParagraph"/>
        <w:numPr>
          <w:ilvl w:val="0"/>
          <w:numId w:val="2"/>
        </w:numPr>
        <w:spacing w:after="80"/>
      </w:pPr>
      <w:r>
        <w:rPr>
          <w:rFonts w:ascii="Arial" w:cs="Arial" w:eastAsia="Arial" w:hAnsi="Arial"/>
          <w:color w:val="333333"/>
          <w:sz w:val="22"/>
          <w:szCs w:val="22"/>
        </w:rPr>
        <w:t xml:space="preserve">04 — “They Can’t Unsee It” Emotional (square + landscape)</w:t>
      </w:r>
    </w:p>
    <w:p>
      <w:pPr>
        <w:pStyle w:val="ListParagraph"/>
        <w:numPr>
          <w:ilvl w:val="0"/>
          <w:numId w:val="2"/>
        </w:numPr>
        <w:spacing w:after="80"/>
      </w:pPr>
      <w:r>
        <w:rPr>
          <w:rFonts w:ascii="Arial" w:cs="Arial" w:eastAsia="Arial" w:hAnsi="Arial"/>
          <w:color w:val="333333"/>
          <w:sz w:val="22"/>
          <w:szCs w:val="22"/>
        </w:rPr>
        <w:t xml:space="preserve">05 — “Protect Their Innocence” CTA (square + landscape)</w:t>
      </w:r>
    </w:p>
    <w:p>
      <w:pPr>
        <w:pStyle w:val="ListParagraph"/>
        <w:numPr>
          <w:ilvl w:val="0"/>
          <w:numId w:val="2"/>
        </w:numPr>
        <w:spacing w:after="80"/>
      </w:pPr>
      <w:r>
        <w:rPr>
          <w:rFonts w:ascii="Arial" w:cs="Arial" w:eastAsia="Arial" w:hAnsi="Arial"/>
          <w:color w:val="333333"/>
          <w:sz w:val="22"/>
          <w:szCs w:val="22"/>
        </w:rPr>
        <w:t xml:space="preserve">06 — “Act Now” Share Card (square + landscape)</w:t>
      </w:r>
    </w:p>
    <w:p>
      <w:r>
        <w:br w:type="page"/>
      </w:r>
    </w:p>
    <w:p>
      <w:pPr>
        <w:pStyle w:val="Heading2"/>
      </w:pPr>
      <w:r>
        <w:rPr>
          <w:rFonts w:ascii="Arial" w:cs="Arial" w:eastAsia="Arial" w:hAnsi="Arial"/>
          <w:b/>
          <w:bCs/>
          <w:color w:val="1B2A4A"/>
        </w:rPr>
        <w:t xml:space="preserve">Twitter / X Posts</w:t>
      </w:r>
    </w:p>
    <w:p>
      <w:pPr>
        <w:spacing w:after="200"/>
      </w:pPr>
      <w:r>
        <w:rPr>
          <w:rFonts w:ascii="Arial" w:cs="Arial" w:eastAsia="Arial" w:hAnsi="Arial"/>
          <w:i/>
          <w:iCs/>
          <w:color w:val="555555"/>
          <w:sz w:val="20"/>
          <w:szCs w:val="20"/>
        </w:rPr>
        <w:t xml:space="preserve">Character limit: 280. Use landscape graphics (1200×630) for link cards or square for inline images.</w:t>
      </w:r>
    </w:p>
    <w:p>
      <w:pPr>
        <w:pBdr>
          <w:top w:val="single" w:color="DDDDDD" w:sz="2" w:space="8"/>
        </w:pBdr>
        <w:spacing w:after="80" w:before="300"/>
      </w:pPr>
      <w:r>
        <w:rPr>
          <w:rFonts w:ascii="Arial" w:cs="Arial" w:eastAsia="Arial" w:hAnsi="Arial"/>
          <w:b/>
          <w:bCs/>
          <w:color w:val="1B2A4A"/>
          <w:sz w:val="24"/>
          <w:szCs w:val="24"/>
        </w:rPr>
        <w:t xml:space="preserve">Post 1 — Stat Hook</w:t>
      </w:r>
    </w:p>
    <w:p>
      <w:pPr>
        <w:spacing w:after="120"/>
      </w:pPr>
      <w:r>
        <w:rPr>
          <w:rFonts w:ascii="Arial" w:cs="Arial" w:eastAsia="Arial" w:hAnsi="Arial"/>
          <w:i/>
          <w:iCs/>
          <w:color w:val="E63946"/>
          <w:sz w:val="20"/>
          <w:szCs w:val="20"/>
        </w:rPr>
        <w:t xml:space="preserve">🖼️ Pair with: 01-73-percent</w:t>
      </w:r>
    </w:p>
    <w:p>
      <w:pPr>
        <w:spacing w:after="60"/>
      </w:pPr>
      <w:r>
        <w:rPr>
          <w:rFonts w:ascii="Arial" w:cs="Arial" w:eastAsia="Arial" w:hAnsi="Arial"/>
          <w:color w:val="333333"/>
          <w:sz w:val="21"/>
          <w:szCs w:val="21"/>
        </w:rPr>
        <w:t xml:space="preserve">73% of children encounter online pornography before age 18.</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That’s not a glitch. That’s the system working exactly as designed — with zero age verification.</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22 states have acted. The Supreme Court says it’s constitutional.</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Your state is next. → LetOurChildrenGo.com</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#ProtectChildMinds</w:t>
      </w:r>
    </w:p>
    <w:p>
      <w:pPr>
        <w:pBdr>
          <w:top w:val="single" w:color="DDDDDD" w:sz="2" w:space="8"/>
        </w:pBdr>
        <w:spacing w:after="80" w:before="300"/>
      </w:pPr>
      <w:r>
        <w:rPr>
          <w:rFonts w:ascii="Arial" w:cs="Arial" w:eastAsia="Arial" w:hAnsi="Arial"/>
          <w:b/>
          <w:bCs/>
          <w:color w:val="1B2A4A"/>
          <w:sz w:val="24"/>
          <w:szCs w:val="24"/>
        </w:rPr>
        <w:t xml:space="preserve">Post 2 — Emotional</w:t>
      </w:r>
    </w:p>
    <w:p>
      <w:pPr>
        <w:spacing w:after="120"/>
      </w:pPr>
      <w:r>
        <w:rPr>
          <w:rFonts w:ascii="Arial" w:cs="Arial" w:eastAsia="Arial" w:hAnsi="Arial"/>
          <w:i/>
          <w:iCs/>
          <w:color w:val="E63946"/>
          <w:sz w:val="20"/>
          <w:szCs w:val="20"/>
        </w:rPr>
        <w:t xml:space="preserve">🖼️ Pair with: 04-cant-unsee-it</w:t>
      </w:r>
    </w:p>
    <w:p>
      <w:pPr>
        <w:spacing w:after="60"/>
      </w:pPr>
      <w:r>
        <w:rPr>
          <w:rFonts w:ascii="Arial" w:cs="Arial" w:eastAsia="Arial" w:hAnsi="Arial"/>
          <w:color w:val="333333"/>
          <w:sz w:val="21"/>
          <w:szCs w:val="21"/>
        </w:rPr>
        <w:t xml:space="preserve">The average age of first exposure to pornography is 12.</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Before algebra. Before a first job. Before their brain is anywhere close to developed.</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They can’t unsee it. But we can stop it from happening.</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#AgeVerificationNow #ProtectKidsOnline</w:t>
      </w:r>
    </w:p>
    <w:p>
      <w:pPr>
        <w:pBdr>
          <w:top w:val="single" w:color="DDDDDD" w:sz="2" w:space="8"/>
        </w:pBdr>
        <w:spacing w:after="80" w:before="300"/>
      </w:pPr>
      <w:r>
        <w:rPr>
          <w:rFonts w:ascii="Arial" w:cs="Arial" w:eastAsia="Arial" w:hAnsi="Arial"/>
          <w:b/>
          <w:bCs/>
          <w:color w:val="1B2A4A"/>
          <w:sz w:val="24"/>
          <w:szCs w:val="24"/>
        </w:rPr>
        <w:t xml:space="preserve">Post 3 — Legal Victory</w:t>
      </w:r>
    </w:p>
    <w:p>
      <w:pPr>
        <w:spacing w:after="120"/>
      </w:pPr>
      <w:r>
        <w:rPr>
          <w:rFonts w:ascii="Arial" w:cs="Arial" w:eastAsia="Arial" w:hAnsi="Arial"/>
          <w:i/>
          <w:iCs/>
          <w:color w:val="E63946"/>
          <w:sz w:val="20"/>
          <w:szCs w:val="20"/>
        </w:rPr>
        <w:t xml:space="preserve">🖼️ Pair with: 03-22-states</w:t>
      </w:r>
    </w:p>
    <w:p>
      <w:pPr>
        <w:spacing w:after="60"/>
      </w:pPr>
      <w:r>
        <w:rPr>
          <w:rFonts w:ascii="Arial" w:cs="Arial" w:eastAsia="Arial" w:hAnsi="Arial"/>
          <w:color w:val="333333"/>
          <w:sz w:val="21"/>
          <w:szCs w:val="21"/>
        </w:rPr>
        <w:t xml:space="preserve">The U.S. Supreme Court ruled 6–3 that state age verification laws are constitutional.</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22 states have already acted.</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If your state hasn’t, ask your legislator why.</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LetOurChildrenGo.com</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#ProtectChildMinds</w:t>
      </w:r>
    </w:p>
    <w:p>
      <w:pPr>
        <w:pBdr>
          <w:top w:val="single" w:color="DDDDDD" w:sz="2" w:space="8"/>
        </w:pBdr>
        <w:spacing w:after="80" w:before="300"/>
      </w:pPr>
      <w:r>
        <w:rPr>
          <w:rFonts w:ascii="Arial" w:cs="Arial" w:eastAsia="Arial" w:hAnsi="Arial"/>
          <w:b/>
          <w:bCs/>
          <w:color w:val="1B2A4A"/>
          <w:sz w:val="24"/>
          <w:szCs w:val="24"/>
        </w:rPr>
        <w:t xml:space="preserve">Post 4 — Call to Action</w:t>
      </w:r>
    </w:p>
    <w:p>
      <w:pPr>
        <w:spacing w:after="120"/>
      </w:pPr>
      <w:r>
        <w:rPr>
          <w:rFonts w:ascii="Arial" w:cs="Arial" w:eastAsia="Arial" w:hAnsi="Arial"/>
          <w:i/>
          <w:iCs/>
          <w:color w:val="E63946"/>
          <w:sz w:val="20"/>
          <w:szCs w:val="20"/>
        </w:rPr>
        <w:t xml:space="preserve">🖼️ Pair with: 06-act-now</w:t>
      </w:r>
    </w:p>
    <w:p>
      <w:pPr>
        <w:spacing w:after="60"/>
      </w:pPr>
      <w:r>
        <w:rPr>
          <w:rFonts w:ascii="Arial" w:cs="Arial" w:eastAsia="Arial" w:hAnsi="Arial"/>
          <w:color w:val="333333"/>
          <w:sz w:val="21"/>
          <w:szCs w:val="21"/>
        </w:rPr>
        <w:t xml:space="preserve">It takes 2 minutes to email your state legislator.</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It takes 2 seconds for a child to access pornography online.</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Which one are you going to do today?</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 LetOurChildrenGo.com has everything you need.</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#AgeVerificationNow</w:t>
      </w:r>
    </w:p>
    <w:p>
      <w:r>
        <w:br w:type="page"/>
      </w:r>
    </w:p>
    <w:p>
      <w:pPr>
        <w:pStyle w:val="Heading2"/>
      </w:pPr>
      <w:r>
        <w:rPr>
          <w:rFonts w:ascii="Arial" w:cs="Arial" w:eastAsia="Arial" w:hAnsi="Arial"/>
          <w:b/>
          <w:bCs/>
          <w:color w:val="1B2A4A"/>
        </w:rPr>
        <w:t xml:space="preserve">Facebook Posts</w:t>
      </w:r>
    </w:p>
    <w:p>
      <w:pPr>
        <w:spacing w:after="200"/>
      </w:pPr>
      <w:r>
        <w:rPr>
          <w:rFonts w:ascii="Arial" w:cs="Arial" w:eastAsia="Arial" w:hAnsi="Arial"/>
          <w:i/>
          <w:iCs/>
          <w:color w:val="555555"/>
          <w:sz w:val="20"/>
          <w:szCs w:val="20"/>
        </w:rPr>
        <w:t xml:space="preserve">No character limit. Longer, more personal posts perform well. Use square graphics for feed posts.</w:t>
      </w:r>
    </w:p>
    <w:p>
      <w:pPr>
        <w:pBdr>
          <w:top w:val="single" w:color="DDDDDD" w:sz="2" w:space="8"/>
        </w:pBdr>
        <w:spacing w:after="80" w:before="300"/>
      </w:pPr>
      <w:r>
        <w:rPr>
          <w:rFonts w:ascii="Arial" w:cs="Arial" w:eastAsia="Arial" w:hAnsi="Arial"/>
          <w:b/>
          <w:bCs/>
          <w:color w:val="1B2A4A"/>
          <w:sz w:val="24"/>
          <w:szCs w:val="24"/>
        </w:rPr>
        <w:t xml:space="preserve">Post 1 — Parent Perspective</w:t>
      </w:r>
    </w:p>
    <w:p>
      <w:pPr>
        <w:spacing w:after="120"/>
      </w:pPr>
      <w:r>
        <w:rPr>
          <w:rFonts w:ascii="Arial" w:cs="Arial" w:eastAsia="Arial" w:hAnsi="Arial"/>
          <w:i/>
          <w:iCs/>
          <w:color w:val="E63946"/>
          <w:sz w:val="20"/>
          <w:szCs w:val="20"/>
        </w:rPr>
        <w:t xml:space="preserve">🖼️ Pair with: 02-age-12</w:t>
      </w:r>
    </w:p>
    <w:p>
      <w:pPr>
        <w:spacing w:after="60"/>
      </w:pPr>
      <w:r>
        <w:rPr>
          <w:rFonts w:ascii="Arial" w:cs="Arial" w:eastAsia="Arial" w:hAnsi="Arial"/>
          <w:color w:val="333333"/>
          <w:sz w:val="21"/>
          <w:szCs w:val="21"/>
        </w:rPr>
        <w:t xml:space="preserve">I used to think parental controls were enough.</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Then I learned that 73% of children encounter online pornography before they turn 18 — and the average age of first exposure is just 12 years old. Twelve.</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These aren’t kids seeking it out. Algorithms serve it. Pop-ups push it. One wrong click and there’s no going back.</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The good news? The solution exists. Age verification technology can confirm a user’s age without storing personal data. 22 states have already passed these laws. The Supreme Court ruled them constitutional.</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But our state hasn’t acted yet.</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I’m done waiting. I’m writing my state legislator today, and I’m asking you to do the same.</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 LetOurChildrenGo.com has a free email template you can send in 2 minutes.</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Our kids are counting on us.</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#ProtectChildMinds #AgeVerificationNow #ProtectKidsOnline #OnlineSafety</w:t>
      </w:r>
    </w:p>
    <w:p>
      <w:pPr>
        <w:pBdr>
          <w:top w:val="single" w:color="DDDDDD" w:sz="2" w:space="8"/>
        </w:pBdr>
        <w:spacing w:after="80" w:before="300"/>
      </w:pPr>
      <w:r>
        <w:rPr>
          <w:rFonts w:ascii="Arial" w:cs="Arial" w:eastAsia="Arial" w:hAnsi="Arial"/>
          <w:b/>
          <w:bCs/>
          <w:color w:val="1B2A4A"/>
          <w:sz w:val="24"/>
          <w:szCs w:val="24"/>
        </w:rPr>
        <w:t xml:space="preserve">Post 2 — Share the Facts</w:t>
      </w:r>
    </w:p>
    <w:p>
      <w:pPr>
        <w:spacing w:after="120"/>
      </w:pPr>
      <w:r>
        <w:rPr>
          <w:rFonts w:ascii="Arial" w:cs="Arial" w:eastAsia="Arial" w:hAnsi="Arial"/>
          <w:i/>
          <w:iCs/>
          <w:color w:val="E63946"/>
          <w:sz w:val="20"/>
          <w:szCs w:val="20"/>
        </w:rPr>
        <w:t xml:space="preserve">🖼️ Pair with: 01-73-percent</w:t>
      </w:r>
    </w:p>
    <w:p>
      <w:pPr>
        <w:spacing w:after="60"/>
      </w:pPr>
      <w:r>
        <w:rPr>
          <w:rFonts w:ascii="Arial" w:cs="Arial" w:eastAsia="Arial" w:hAnsi="Arial"/>
          <w:color w:val="333333"/>
          <w:sz w:val="21"/>
          <w:szCs w:val="21"/>
        </w:rPr>
        <w:t xml:space="preserve">Facts that every parent, teacher, and legislator needs to know:</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 73% of children encounter online pornography before age 18</w:t>
      </w:r>
    </w:p>
    <w:p>
      <w:pPr>
        <w:spacing w:after="60"/>
      </w:pPr>
      <w:r>
        <w:rPr>
          <w:rFonts w:ascii="Arial" w:cs="Arial" w:eastAsia="Arial" w:hAnsi="Arial"/>
          <w:color w:val="333333"/>
          <w:sz w:val="21"/>
          <w:szCs w:val="21"/>
        </w:rPr>
        <w:t xml:space="preserve">• The average age of first exposure is 12</w:t>
      </w:r>
    </w:p>
    <w:p>
      <w:pPr>
        <w:spacing w:after="60"/>
      </w:pPr>
      <w:r>
        <w:rPr>
          <w:rFonts w:ascii="Arial" w:cs="Arial" w:eastAsia="Arial" w:hAnsi="Arial"/>
          <w:color w:val="333333"/>
          <w:sz w:val="21"/>
          <w:szCs w:val="21"/>
        </w:rPr>
        <w:t xml:space="preserve">• Early exposure is linked to anxiety, depression, and distorted views of relationships</w:t>
      </w:r>
    </w:p>
    <w:p>
      <w:pPr>
        <w:spacing w:after="60"/>
      </w:pPr>
      <w:r>
        <w:rPr>
          <w:rFonts w:ascii="Arial" w:cs="Arial" w:eastAsia="Arial" w:hAnsi="Arial"/>
          <w:color w:val="333333"/>
          <w:sz w:val="21"/>
          <w:szCs w:val="21"/>
        </w:rPr>
        <w:t xml:space="preserve">• Adolescent brains are uniquely vulnerable — the damage is neurological</w:t>
      </w:r>
    </w:p>
    <w:p>
      <w:pPr>
        <w:spacing w:after="60"/>
      </w:pPr>
      <w:r>
        <w:rPr>
          <w:rFonts w:ascii="Arial" w:cs="Arial" w:eastAsia="Arial" w:hAnsi="Arial"/>
          <w:color w:val="333333"/>
          <w:sz w:val="21"/>
          <w:szCs w:val="21"/>
        </w:rPr>
        <w:t xml:space="preserve">• 22 states have passed age verification laws</w:t>
      </w:r>
    </w:p>
    <w:p>
      <w:pPr>
        <w:spacing w:after="60"/>
      </w:pPr>
      <w:r>
        <w:rPr>
          <w:rFonts w:ascii="Arial" w:cs="Arial" w:eastAsia="Arial" w:hAnsi="Arial"/>
          <w:color w:val="333333"/>
          <w:sz w:val="21"/>
          <w:szCs w:val="21"/>
        </w:rPr>
        <w:t xml:space="preserve">• The U.S. Supreme Court says these laws are constitutional (6–3 ruling)</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The technology exists. The legal precedent exists. The only thing missing is political will.</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Share this post. Write your legislator. Visit LetOurChildrenGo.com.</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#ProtectChildMinds</w:t>
      </w:r>
    </w:p>
    <w:p>
      <w:pPr>
        <w:pBdr>
          <w:top w:val="single" w:color="DDDDDD" w:sz="2" w:space="8"/>
        </w:pBdr>
        <w:spacing w:after="80" w:before="300"/>
      </w:pPr>
      <w:r>
        <w:rPr>
          <w:rFonts w:ascii="Arial" w:cs="Arial" w:eastAsia="Arial" w:hAnsi="Arial"/>
          <w:b/>
          <w:bCs/>
          <w:color w:val="1B2A4A"/>
          <w:sz w:val="24"/>
          <w:szCs w:val="24"/>
        </w:rPr>
        <w:t xml:space="preserve">Post 3 — Community Rally</w:t>
      </w:r>
    </w:p>
    <w:p>
      <w:pPr>
        <w:spacing w:after="120"/>
      </w:pPr>
      <w:r>
        <w:rPr>
          <w:rFonts w:ascii="Arial" w:cs="Arial" w:eastAsia="Arial" w:hAnsi="Arial"/>
          <w:i/>
          <w:iCs/>
          <w:color w:val="E63946"/>
          <w:sz w:val="20"/>
          <w:szCs w:val="20"/>
        </w:rPr>
        <w:t xml:space="preserve">🖼️ Pair with: 05-protect-innocence</w:t>
      </w:r>
    </w:p>
    <w:p>
      <w:pPr>
        <w:spacing w:after="60"/>
      </w:pPr>
      <w:r>
        <w:rPr>
          <w:rFonts w:ascii="Arial" w:cs="Arial" w:eastAsia="Arial" w:hAnsi="Arial"/>
          <w:color w:val="333333"/>
          <w:sz w:val="21"/>
          <w:szCs w:val="21"/>
        </w:rPr>
        <w:t xml:space="preserve">To every parent, grandparent, teacher, coach, pastor, and community leader reading this:</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Our children are not protected online. There is nothing — nothing — stopping a child from accessing the most explicit content imaginable. No age check. No verification. Nothing.</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But we have the power to change that. 22 states already have. The Supreme Court has cleared the path.</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Here’s what you can do RIGHT NOW:</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1. Visit LetOurChildrenGo.com</w:t>
      </w:r>
    </w:p>
    <w:p>
      <w:pPr>
        <w:spacing w:after="60"/>
      </w:pPr>
      <w:r>
        <w:rPr>
          <w:rFonts w:ascii="Arial" w:cs="Arial" w:eastAsia="Arial" w:hAnsi="Arial"/>
          <w:color w:val="333333"/>
          <w:sz w:val="21"/>
          <w:szCs w:val="21"/>
        </w:rPr>
        <w:t xml:space="preserve">2. Download the free email template</w:t>
      </w:r>
    </w:p>
    <w:p>
      <w:pPr>
        <w:spacing w:after="60"/>
      </w:pPr>
      <w:r>
        <w:rPr>
          <w:rFonts w:ascii="Arial" w:cs="Arial" w:eastAsia="Arial" w:hAnsi="Arial"/>
          <w:color w:val="333333"/>
          <w:sz w:val="21"/>
          <w:szCs w:val="21"/>
        </w:rPr>
        <w:t xml:space="preserve">3. Send it to your state legislator (takes 2 min)</w:t>
      </w:r>
    </w:p>
    <w:p>
      <w:pPr>
        <w:spacing w:after="60"/>
      </w:pPr>
      <w:r>
        <w:rPr>
          <w:rFonts w:ascii="Arial" w:cs="Arial" w:eastAsia="Arial" w:hAnsi="Arial"/>
          <w:color w:val="333333"/>
          <w:sz w:val="21"/>
          <w:szCs w:val="21"/>
        </w:rPr>
        <w:t xml:space="preserve">4. Share this post with 5 people</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That’s it. Four steps. Our kids need us to act.</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#ProtectChildMinds #AgeVerificationNow</w:t>
      </w:r>
    </w:p>
    <w:p>
      <w:r>
        <w:br w:type="page"/>
      </w:r>
    </w:p>
    <w:p>
      <w:pPr>
        <w:pStyle w:val="Heading2"/>
      </w:pPr>
      <w:r>
        <w:rPr>
          <w:rFonts w:ascii="Arial" w:cs="Arial" w:eastAsia="Arial" w:hAnsi="Arial"/>
          <w:b/>
          <w:bCs/>
          <w:color w:val="1B2A4A"/>
        </w:rPr>
        <w:t xml:space="preserve">Instagram Posts</w:t>
      </w:r>
    </w:p>
    <w:p>
      <w:pPr>
        <w:spacing w:after="200"/>
      </w:pPr>
      <w:r>
        <w:rPr>
          <w:rFonts w:ascii="Arial" w:cs="Arial" w:eastAsia="Arial" w:hAnsi="Arial"/>
          <w:i/>
          <w:iCs/>
          <w:color w:val="555555"/>
          <w:sz w:val="20"/>
          <w:szCs w:val="20"/>
        </w:rPr>
        <w:t xml:space="preserve">Use square graphics (1080×1080). Longer captions OK. Hashtags go at the end. Link in bio.</w:t>
      </w:r>
    </w:p>
    <w:p>
      <w:pPr>
        <w:pBdr>
          <w:top w:val="single" w:color="DDDDDD" w:sz="2" w:space="8"/>
        </w:pBdr>
        <w:spacing w:after="80" w:before="300"/>
      </w:pPr>
      <w:r>
        <w:rPr>
          <w:rFonts w:ascii="Arial" w:cs="Arial" w:eastAsia="Arial" w:hAnsi="Arial"/>
          <w:b/>
          <w:bCs/>
          <w:color w:val="1B2A4A"/>
          <w:sz w:val="24"/>
          <w:szCs w:val="24"/>
        </w:rPr>
        <w:t xml:space="preserve">Post 1 — Carousel Stat Series</w:t>
      </w:r>
    </w:p>
    <w:p>
      <w:pPr>
        <w:spacing w:after="120"/>
      </w:pPr>
      <w:r>
        <w:rPr>
          <w:rFonts w:ascii="Arial" w:cs="Arial" w:eastAsia="Arial" w:hAnsi="Arial"/>
          <w:i/>
          <w:iCs/>
          <w:color w:val="E63946"/>
          <w:sz w:val="20"/>
          <w:szCs w:val="20"/>
        </w:rPr>
        <w:t xml:space="preserve">🖼️ Pair with: 01, 02, 03 as carousel</w:t>
      </w:r>
    </w:p>
    <w:p>
      <w:pPr>
        <w:spacing w:after="60"/>
      </w:pPr>
      <w:r>
        <w:rPr>
          <w:rFonts w:ascii="Arial" w:cs="Arial" w:eastAsia="Arial" w:hAnsi="Arial"/>
          <w:color w:val="333333"/>
          <w:sz w:val="21"/>
          <w:szCs w:val="21"/>
        </w:rPr>
        <w:t xml:space="preserve">Swipe to see the numbers they don’t want you to know.</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73% of children encounter pornography before 18. The average age of first exposure? 12. And right now, in most states, there’s ZERO age verification required.</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But it doesn’t have to be this way.</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22 states have already passed age verification laws. The U.S. Supreme Court ruled 6–3 that they’re constitutional. The technology exists to verify age without storing personal data.</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The only thing missing? Your state’s law.</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Link in bio → LetOurChildrenGo.com</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#ProtectChildMinds #AgeVerificationNow #ProtectKidsOnline #OnlineSafety #ChildSafety #ParentingInTheDigitalAge #AgeVerification #ProtectOurKids</w:t>
      </w:r>
    </w:p>
    <w:p>
      <w:pPr>
        <w:pBdr>
          <w:top w:val="single" w:color="DDDDDD" w:sz="2" w:space="8"/>
        </w:pBdr>
        <w:spacing w:after="80" w:before="300"/>
      </w:pPr>
      <w:r>
        <w:rPr>
          <w:rFonts w:ascii="Arial" w:cs="Arial" w:eastAsia="Arial" w:hAnsi="Arial"/>
          <w:b/>
          <w:bCs/>
          <w:color w:val="1B2A4A"/>
          <w:sz w:val="24"/>
          <w:szCs w:val="24"/>
        </w:rPr>
        <w:t xml:space="preserve">Post 2 — Emotional Single Image</w:t>
      </w:r>
    </w:p>
    <w:p>
      <w:pPr>
        <w:spacing w:after="120"/>
      </w:pPr>
      <w:r>
        <w:rPr>
          <w:rFonts w:ascii="Arial" w:cs="Arial" w:eastAsia="Arial" w:hAnsi="Arial"/>
          <w:i/>
          <w:iCs/>
          <w:color w:val="E63946"/>
          <w:sz w:val="20"/>
          <w:szCs w:val="20"/>
        </w:rPr>
        <w:t xml:space="preserve">🖼️ Pair with: 04-cant-unsee-it</w:t>
      </w:r>
    </w:p>
    <w:p>
      <w:pPr>
        <w:spacing w:after="60"/>
      </w:pPr>
      <w:r>
        <w:rPr>
          <w:rFonts w:ascii="Arial" w:cs="Arial" w:eastAsia="Arial" w:hAnsi="Arial"/>
          <w:color w:val="333333"/>
          <w:sz w:val="21"/>
          <w:szCs w:val="21"/>
        </w:rPr>
        <w:t xml:space="preserve">They can’t unsee it.</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Once a child is exposed to explicit content online, you can’t take it back. It changes how they understand relationships, consent, and their own bodies. Research shows it literally rewires developing neural pathways.</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We lock medicine cabinets. We childproof outlets. We put ratings on movies. But online? Nothing.</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It’s time for age verification. 22 states agree. The Supreme Court agrees. Do you?</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Link in bio for everything you need to take action.</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#ProtectChildMinds #AgeVerificationNow #ProtectKidsOnline #OnlineSafety #TheyCannotUnseeIt #DigitalSafety</w:t>
      </w:r>
    </w:p>
    <w:p>
      <w:pPr>
        <w:pBdr>
          <w:top w:val="single" w:color="DDDDDD" w:sz="2" w:space="8"/>
        </w:pBdr>
        <w:spacing w:after="80" w:before="300"/>
      </w:pPr>
      <w:r>
        <w:rPr>
          <w:rFonts w:ascii="Arial" w:cs="Arial" w:eastAsia="Arial" w:hAnsi="Arial"/>
          <w:b/>
          <w:bCs/>
          <w:color w:val="1B2A4A"/>
          <w:sz w:val="24"/>
          <w:szCs w:val="24"/>
        </w:rPr>
        <w:t xml:space="preserve">Post 3 — CTA Post</w:t>
      </w:r>
    </w:p>
    <w:p>
      <w:pPr>
        <w:spacing w:after="120"/>
      </w:pPr>
      <w:r>
        <w:rPr>
          <w:rFonts w:ascii="Arial" w:cs="Arial" w:eastAsia="Arial" w:hAnsi="Arial"/>
          <w:i/>
          <w:iCs/>
          <w:color w:val="E63946"/>
          <w:sz w:val="20"/>
          <w:szCs w:val="20"/>
        </w:rPr>
        <w:t xml:space="preserve">🖼️ Pair with: 06-act-now</w:t>
      </w:r>
    </w:p>
    <w:p>
      <w:pPr>
        <w:spacing w:after="60"/>
      </w:pPr>
      <w:r>
        <w:rPr>
          <w:rFonts w:ascii="Arial" w:cs="Arial" w:eastAsia="Arial" w:hAnsi="Arial"/>
          <w:color w:val="333333"/>
          <w:sz w:val="21"/>
          <w:szCs w:val="21"/>
        </w:rPr>
        <w:t xml:space="preserve">2 minutes.</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That’s all it takes to send a pre-written email to your state legislator asking them to pass age verification legislation.</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2 seconds.</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That’s all it takes for a child to access pornography online right now.</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Which will you choose today?</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 Link in bio: LetOurChildrenGo.com</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Free email template. Free model bill. Free policy brief. Everything you need to make a difference.</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#ProtectChildMinds #AgeVerificationNow #TakeAction #ProtectKidsOnline #OnlineSafety</w:t>
      </w:r>
    </w:p>
    <w:p>
      <w:r>
        <w:br w:type="page"/>
      </w:r>
    </w:p>
    <w:p>
      <w:pPr>
        <w:pStyle w:val="Heading2"/>
      </w:pPr>
      <w:r>
        <w:rPr>
          <w:rFonts w:ascii="Arial" w:cs="Arial" w:eastAsia="Arial" w:hAnsi="Arial"/>
          <w:b/>
          <w:bCs/>
          <w:color w:val="1B2A4A"/>
        </w:rPr>
        <w:t xml:space="preserve">LinkedIn Posts</w:t>
      </w:r>
    </w:p>
    <w:p>
      <w:pPr>
        <w:spacing w:after="200"/>
      </w:pPr>
      <w:r>
        <w:rPr>
          <w:rFonts w:ascii="Arial" w:cs="Arial" w:eastAsia="Arial" w:hAnsi="Arial"/>
          <w:i/>
          <w:iCs/>
          <w:color w:val="555555"/>
          <w:sz w:val="20"/>
          <w:szCs w:val="20"/>
        </w:rPr>
        <w:t xml:space="preserve">Professional tone. Landscape graphics (1200×630) work best. Policy and data emphasis.</w:t>
      </w:r>
    </w:p>
    <w:p>
      <w:pPr>
        <w:pBdr>
          <w:top w:val="single" w:color="DDDDDD" w:sz="2" w:space="8"/>
        </w:pBdr>
        <w:spacing w:after="80" w:before="300"/>
      </w:pPr>
      <w:r>
        <w:rPr>
          <w:rFonts w:ascii="Arial" w:cs="Arial" w:eastAsia="Arial" w:hAnsi="Arial"/>
          <w:b/>
          <w:bCs/>
          <w:color w:val="1B2A4A"/>
          <w:sz w:val="24"/>
          <w:szCs w:val="24"/>
        </w:rPr>
        <w:t xml:space="preserve">Post 1 — Policy &amp; Legal</w:t>
      </w:r>
    </w:p>
    <w:p>
      <w:pPr>
        <w:spacing w:after="120"/>
      </w:pPr>
      <w:r>
        <w:rPr>
          <w:rFonts w:ascii="Arial" w:cs="Arial" w:eastAsia="Arial" w:hAnsi="Arial"/>
          <w:i/>
          <w:iCs/>
          <w:color w:val="E63946"/>
          <w:sz w:val="20"/>
          <w:szCs w:val="20"/>
        </w:rPr>
        <w:t xml:space="preserve">🖼️ Pair with: 03-22-states</w:t>
      </w:r>
    </w:p>
    <w:p>
      <w:pPr>
        <w:spacing w:after="60"/>
      </w:pPr>
      <w:r>
        <w:rPr>
          <w:rFonts w:ascii="Arial" w:cs="Arial" w:eastAsia="Arial" w:hAnsi="Arial"/>
          <w:color w:val="333333"/>
          <w:sz w:val="21"/>
          <w:szCs w:val="21"/>
        </w:rPr>
        <w:t xml:space="preserve">In 2025, the U.S. Supreme Court ruled 6–3 in Free Speech Coalition v. Paxton that state age verification requirements for pornographic websites are constitutional.</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This was a landmark moment for child safety policy.</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22 states have now enacted age verification laws. Six more have legislation pending. California’s Protection of Minors from Online Pornography Act could set the national standard.</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The data is unambiguous:</w:t>
      </w:r>
    </w:p>
    <w:p>
      <w:pPr>
        <w:spacing w:after="60"/>
      </w:pPr>
      <w:r>
        <w:rPr>
          <w:rFonts w:ascii="Arial" w:cs="Arial" w:eastAsia="Arial" w:hAnsi="Arial"/>
          <w:color w:val="333333"/>
          <w:sz w:val="21"/>
          <w:szCs w:val="21"/>
        </w:rPr>
        <w:t xml:space="preserve">• 73% of minors encounter online pornography before age 18</w:t>
      </w:r>
    </w:p>
    <w:p>
      <w:pPr>
        <w:spacing w:after="60"/>
      </w:pPr>
      <w:r>
        <w:rPr>
          <w:rFonts w:ascii="Arial" w:cs="Arial" w:eastAsia="Arial" w:hAnsi="Arial"/>
          <w:color w:val="333333"/>
          <w:sz w:val="21"/>
          <w:szCs w:val="21"/>
        </w:rPr>
        <w:t xml:space="preserve">• Average first exposure: age 12</w:t>
      </w:r>
    </w:p>
    <w:p>
      <w:pPr>
        <w:spacing w:after="60"/>
      </w:pPr>
      <w:r>
        <w:rPr>
          <w:rFonts w:ascii="Arial" w:cs="Arial" w:eastAsia="Arial" w:hAnsi="Arial"/>
          <w:color w:val="333333"/>
          <w:sz w:val="21"/>
          <w:szCs w:val="21"/>
        </w:rPr>
        <w:t xml:space="preserve">• Documented links to anxiety, depression, and behavioral changes in adolescents</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Device-based and privacy-preserving verification methods exist today that confirm age without storing personal data. The technology is ready. The legal framework is clear.</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If you work in policy, education, child welfare, or technology — this is the moment to engage. Model legislation and a comprehensive policy brief are available at LetOurChildrenGo.com.</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#ChildSafety #Policy #AgeVerification #OnlineSafety #ProtectChildMinds</w:t>
      </w:r>
    </w:p>
    <w:p>
      <w:pPr>
        <w:pBdr>
          <w:top w:val="single" w:color="DDDDDD" w:sz="2" w:space="8"/>
        </w:pBdr>
        <w:spacing w:after="80" w:before="300"/>
      </w:pPr>
      <w:r>
        <w:rPr>
          <w:rFonts w:ascii="Arial" w:cs="Arial" w:eastAsia="Arial" w:hAnsi="Arial"/>
          <w:b/>
          <w:bCs/>
          <w:color w:val="1B2A4A"/>
          <w:sz w:val="24"/>
          <w:szCs w:val="24"/>
        </w:rPr>
        <w:t xml:space="preserve">Post 2 — Thought Leadership</w:t>
      </w:r>
    </w:p>
    <w:p>
      <w:pPr>
        <w:spacing w:after="120"/>
      </w:pPr>
      <w:r>
        <w:rPr>
          <w:rFonts w:ascii="Arial" w:cs="Arial" w:eastAsia="Arial" w:hAnsi="Arial"/>
          <w:i/>
          <w:iCs/>
          <w:color w:val="E63946"/>
          <w:sz w:val="20"/>
          <w:szCs w:val="20"/>
        </w:rPr>
        <w:t xml:space="preserve">🖼️ Pair with: 05-protect-innocence</w:t>
      </w:r>
    </w:p>
    <w:p>
      <w:pPr>
        <w:spacing w:after="60"/>
      </w:pPr>
      <w:r>
        <w:rPr>
          <w:rFonts w:ascii="Arial" w:cs="Arial" w:eastAsia="Arial" w:hAnsi="Arial"/>
          <w:color w:val="333333"/>
          <w:sz w:val="21"/>
          <w:szCs w:val="21"/>
        </w:rPr>
        <w:t xml:space="preserve">We require age verification to buy alcohol. To purchase tobacco. To enter a casino. To rent a car.</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But to access the most graphic sexual content on the internet? Nothing. Not even a checkbox.</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This isn’t a technology problem — age verification solutions exist that are privacy-preserving and constitutionally sound. This is a will problem.</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22 states have found that will. The Supreme Court has affirmed the path. The question isn’t whether we can protect children online. It’s whether we choose to.</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Learn more: LetOurChildrenGo.com</w:t>
      </w:r>
    </w:p>
    <w:p>
      <w:pPr>
        <w:spacing w:after="60"/>
      </w:pPr>
      <w:r>
        <w:rPr>
          <w:rFonts w:ascii="Arial" w:cs="Arial" w:eastAsia="Arial" w:hAnsi="Arial"/>
          <w:color w:val="333333"/>
          <w:sz w:val="21"/>
          <w:szCs w:val="21"/>
        </w:rPr>
        <w:t xml:space="preserve"> </w:t>
      </w:r>
    </w:p>
    <w:p>
      <w:pPr>
        <w:spacing w:after="60"/>
      </w:pPr>
      <w:r>
        <w:rPr>
          <w:rFonts w:ascii="Arial" w:cs="Arial" w:eastAsia="Arial" w:hAnsi="Arial"/>
          <w:color w:val="333333"/>
          <w:sz w:val="21"/>
          <w:szCs w:val="21"/>
        </w:rPr>
        <w:t xml:space="preserve">#AgeVerificationNow #ProtectChildMinds #DigitalPolicy #OnlineSafety</w:t>
      </w:r>
    </w:p>
    <w:p>
      <w:r>
        <w:br w:type="page"/>
      </w:r>
    </w:p>
    <w:p>
      <w:pPr>
        <w:pStyle w:val="Heading2"/>
      </w:pPr>
      <w:r>
        <w:rPr>
          <w:rFonts w:ascii="Arial" w:cs="Arial" w:eastAsia="Arial" w:hAnsi="Arial"/>
          <w:b/>
          <w:bCs/>
          <w:color w:val="1B2A4A"/>
        </w:rPr>
        <w:t xml:space="preserve">Key Talking Points</w:t>
      </w:r>
    </w:p>
    <w:p>
      <w:pPr>
        <w:spacing w:after="200"/>
      </w:pPr>
      <w:r>
        <w:rPr>
          <w:rFonts w:ascii="Arial" w:cs="Arial" w:eastAsia="Arial" w:hAnsi="Arial"/>
          <w:i/>
          <w:iCs/>
          <w:color w:val="555555"/>
          <w:sz w:val="20"/>
          <w:szCs w:val="20"/>
        </w:rPr>
        <w:t xml:space="preserve">Use these when writing your own posts, speaking to media, or testifying before a committee.</w:t>
      </w:r>
    </w:p>
    <w:p>
      <w:pPr>
        <w:spacing w:after="120" w:before="300"/>
      </w:pPr>
      <w:r>
        <w:rPr>
          <w:rFonts w:ascii="Arial" w:cs="Arial" w:eastAsia="Arial" w:hAnsi="Arial"/>
          <w:b/>
          <w:bCs/>
          <w:color w:val="E63946"/>
          <w:sz w:val="24"/>
          <w:szCs w:val="24"/>
        </w:rPr>
        <w:t xml:space="preserve">The Problem</w:t>
      </w:r>
    </w:p>
    <w:p>
      <w:pPr>
        <w:pStyle w:val="ListParagraph"/>
        <w:numPr>
          <w:ilvl w:val="0"/>
          <w:numId w:val="2"/>
        </w:numPr>
        <w:spacing w:after="100"/>
      </w:pPr>
      <w:r>
        <w:rPr>
          <w:rFonts w:ascii="Arial" w:cs="Arial" w:eastAsia="Arial" w:hAnsi="Arial"/>
          <w:color w:val="333333"/>
          <w:sz w:val="22"/>
          <w:szCs w:val="22"/>
        </w:rPr>
        <w:t xml:space="preserve">73% of children encounter online pornography before age 18 (Common Sense Media, 2024)</w:t>
      </w:r>
    </w:p>
    <w:p>
      <w:pPr>
        <w:pStyle w:val="ListParagraph"/>
        <w:numPr>
          <w:ilvl w:val="0"/>
          <w:numId w:val="2"/>
        </w:numPr>
        <w:spacing w:after="100"/>
      </w:pPr>
      <w:r>
        <w:rPr>
          <w:rFonts w:ascii="Arial" w:cs="Arial" w:eastAsia="Arial" w:hAnsi="Arial"/>
          <w:color w:val="333333"/>
          <w:sz w:val="22"/>
          <w:szCs w:val="22"/>
        </w:rPr>
        <w:t xml:space="preserve">The average age of first exposure is 12 years old</w:t>
      </w:r>
    </w:p>
    <w:p>
      <w:pPr>
        <w:pStyle w:val="ListParagraph"/>
        <w:numPr>
          <w:ilvl w:val="0"/>
          <w:numId w:val="2"/>
        </w:numPr>
        <w:spacing w:after="100"/>
      </w:pPr>
      <w:r>
        <w:rPr>
          <w:rFonts w:ascii="Arial" w:cs="Arial" w:eastAsia="Arial" w:hAnsi="Arial"/>
          <w:color w:val="333333"/>
          <w:sz w:val="22"/>
          <w:szCs w:val="22"/>
        </w:rPr>
        <w:t xml:space="preserve">Currently, most states have zero age verification requirements for adult websites</w:t>
      </w:r>
    </w:p>
    <w:p>
      <w:pPr>
        <w:pStyle w:val="ListParagraph"/>
        <w:numPr>
          <w:ilvl w:val="0"/>
          <w:numId w:val="2"/>
        </w:numPr>
        <w:spacing w:after="100"/>
      </w:pPr>
      <w:r>
        <w:rPr>
          <w:rFonts w:ascii="Arial" w:cs="Arial" w:eastAsia="Arial" w:hAnsi="Arial"/>
          <w:color w:val="333333"/>
          <w:sz w:val="22"/>
          <w:szCs w:val="22"/>
        </w:rPr>
        <w:t xml:space="preserve">Exposure is linked to anxiety, depression, distorted relationship expectations, and in some cases addiction</w:t>
      </w:r>
    </w:p>
    <w:p>
      <w:pPr>
        <w:pStyle w:val="ListParagraph"/>
        <w:numPr>
          <w:ilvl w:val="0"/>
          <w:numId w:val="2"/>
        </w:numPr>
        <w:spacing w:after="100"/>
      </w:pPr>
      <w:r>
        <w:rPr>
          <w:rFonts w:ascii="Arial" w:cs="Arial" w:eastAsia="Arial" w:hAnsi="Arial"/>
          <w:color w:val="333333"/>
          <w:sz w:val="22"/>
          <w:szCs w:val="22"/>
        </w:rPr>
        <w:t xml:space="preserve">Adolescent brains are uniquely vulnerable — early exposure affects neural development during critical periods</w:t>
      </w:r>
    </w:p>
    <w:p>
      <w:pPr>
        <w:spacing w:after="120" w:before="300"/>
      </w:pPr>
      <w:r>
        <w:rPr>
          <w:rFonts w:ascii="Arial" w:cs="Arial" w:eastAsia="Arial" w:hAnsi="Arial"/>
          <w:b/>
          <w:bCs/>
          <w:color w:val="E63946"/>
          <w:sz w:val="24"/>
          <w:szCs w:val="24"/>
        </w:rPr>
        <w:t xml:space="preserve">The Solution</w:t>
      </w:r>
    </w:p>
    <w:p>
      <w:pPr>
        <w:pStyle w:val="ListParagraph"/>
        <w:numPr>
          <w:ilvl w:val="0"/>
          <w:numId w:val="2"/>
        </w:numPr>
        <w:spacing w:after="100"/>
      </w:pPr>
      <w:r>
        <w:rPr>
          <w:rFonts w:ascii="Arial" w:cs="Arial" w:eastAsia="Arial" w:hAnsi="Arial"/>
          <w:color w:val="333333"/>
          <w:sz w:val="22"/>
          <w:szCs w:val="22"/>
        </w:rPr>
        <w:t xml:space="preserve">Age verification technology exists today that is privacy-preserving and does not store personal data</w:t>
      </w:r>
    </w:p>
    <w:p>
      <w:pPr>
        <w:pStyle w:val="ListParagraph"/>
        <w:numPr>
          <w:ilvl w:val="0"/>
          <w:numId w:val="2"/>
        </w:numPr>
        <w:spacing w:after="100"/>
      </w:pPr>
      <w:r>
        <w:rPr>
          <w:rFonts w:ascii="Arial" w:cs="Arial" w:eastAsia="Arial" w:hAnsi="Arial"/>
          <w:color w:val="333333"/>
          <w:sz w:val="22"/>
          <w:szCs w:val="22"/>
        </w:rPr>
        <w:t xml:space="preserve">Device-based verification, third-party age estimation, and digital ID solutions are all viable</w:t>
      </w:r>
    </w:p>
    <w:p>
      <w:pPr>
        <w:pStyle w:val="ListParagraph"/>
        <w:numPr>
          <w:ilvl w:val="0"/>
          <w:numId w:val="2"/>
        </w:numPr>
        <w:spacing w:after="100"/>
      </w:pPr>
      <w:r>
        <w:rPr>
          <w:rFonts w:ascii="Arial" w:cs="Arial" w:eastAsia="Arial" w:hAnsi="Arial"/>
          <w:color w:val="333333"/>
          <w:sz w:val="22"/>
          <w:szCs w:val="22"/>
        </w:rPr>
        <w:t xml:space="preserve">California’s Protection of Minors from Online Pornography Act provides a strong legislative model</w:t>
      </w:r>
    </w:p>
    <w:p>
      <w:pPr>
        <w:pStyle w:val="ListParagraph"/>
        <w:numPr>
          <w:ilvl w:val="0"/>
          <w:numId w:val="2"/>
        </w:numPr>
        <w:spacing w:after="100"/>
      </w:pPr>
      <w:r>
        <w:rPr>
          <w:rFonts w:ascii="Arial" w:cs="Arial" w:eastAsia="Arial" w:hAnsi="Arial"/>
          <w:color w:val="333333"/>
          <w:sz w:val="22"/>
          <w:szCs w:val="22"/>
        </w:rPr>
        <w:t xml:space="preserve">The law places the burden on websites, not parents or children</w:t>
      </w:r>
    </w:p>
    <w:p>
      <w:pPr>
        <w:spacing w:after="120" w:before="300"/>
      </w:pPr>
      <w:r>
        <w:rPr>
          <w:rFonts w:ascii="Arial" w:cs="Arial" w:eastAsia="Arial" w:hAnsi="Arial"/>
          <w:b/>
          <w:bCs/>
          <w:color w:val="E63946"/>
          <w:sz w:val="24"/>
          <w:szCs w:val="24"/>
        </w:rPr>
        <w:t xml:space="preserve">The Legal Precedent</w:t>
      </w:r>
    </w:p>
    <w:p>
      <w:pPr>
        <w:pStyle w:val="ListParagraph"/>
        <w:numPr>
          <w:ilvl w:val="0"/>
          <w:numId w:val="2"/>
        </w:numPr>
        <w:spacing w:after="100"/>
      </w:pPr>
      <w:r>
        <w:rPr>
          <w:rFonts w:ascii="Arial" w:cs="Arial" w:eastAsia="Arial" w:hAnsi="Arial"/>
          <w:color w:val="333333"/>
          <w:sz w:val="22"/>
          <w:szCs w:val="22"/>
        </w:rPr>
        <w:t xml:space="preserve">The U.S. Supreme Court ruled 6–3 in Free Speech Coalition v. Paxton (2025) that state age verification laws are constitutional</w:t>
      </w:r>
    </w:p>
    <w:p>
      <w:pPr>
        <w:pStyle w:val="ListParagraph"/>
        <w:numPr>
          <w:ilvl w:val="0"/>
          <w:numId w:val="2"/>
        </w:numPr>
        <w:spacing w:after="100"/>
      </w:pPr>
      <w:r>
        <w:rPr>
          <w:rFonts w:ascii="Arial" w:cs="Arial" w:eastAsia="Arial" w:hAnsi="Arial"/>
          <w:color w:val="333333"/>
          <w:sz w:val="22"/>
          <w:szCs w:val="22"/>
        </w:rPr>
        <w:t xml:space="preserve">22 states have already enacted age verification legislation</w:t>
      </w:r>
    </w:p>
    <w:p>
      <w:pPr>
        <w:pStyle w:val="ListParagraph"/>
        <w:numPr>
          <w:ilvl w:val="0"/>
          <w:numId w:val="2"/>
        </w:numPr>
        <w:spacing w:after="100"/>
      </w:pPr>
      <w:r>
        <w:rPr>
          <w:rFonts w:ascii="Arial" w:cs="Arial" w:eastAsia="Arial" w:hAnsi="Arial"/>
          <w:color w:val="333333"/>
          <w:sz w:val="22"/>
          <w:szCs w:val="22"/>
        </w:rPr>
        <w:t xml:space="preserve">3 states have laws that are currently being challenged in court (AR, MS, OH)</w:t>
      </w:r>
    </w:p>
    <w:p>
      <w:pPr>
        <w:pStyle w:val="ListParagraph"/>
        <w:numPr>
          <w:ilvl w:val="0"/>
          <w:numId w:val="2"/>
        </w:numPr>
        <w:spacing w:after="100"/>
      </w:pPr>
      <w:r>
        <w:rPr>
          <w:rFonts w:ascii="Arial" w:cs="Arial" w:eastAsia="Arial" w:hAnsi="Arial"/>
          <w:color w:val="333333"/>
          <w:sz w:val="22"/>
          <w:szCs w:val="22"/>
        </w:rPr>
        <w:t xml:space="preserve">6 states have legislation pending (HI, IA, MI, MN, WA, WV)</w:t>
      </w:r>
    </w:p>
    <w:p>
      <w:pPr>
        <w:pStyle w:val="ListParagraph"/>
        <w:numPr>
          <w:ilvl w:val="0"/>
          <w:numId w:val="2"/>
        </w:numPr>
        <w:spacing w:after="100"/>
      </w:pPr>
      <w:r>
        <w:rPr>
          <w:rFonts w:ascii="Arial" w:cs="Arial" w:eastAsia="Arial" w:hAnsi="Arial"/>
          <w:color w:val="333333"/>
          <w:sz w:val="22"/>
          <w:szCs w:val="22"/>
        </w:rPr>
        <w:t xml:space="preserve">This is not a First Amendment issue — the Court has affirmed that protecting minors is a compelling state interest</w:t>
      </w:r>
    </w:p>
    <w:p>
      <w:pPr>
        <w:spacing w:after="120" w:before="300"/>
      </w:pPr>
      <w:r>
        <w:rPr>
          <w:rFonts w:ascii="Arial" w:cs="Arial" w:eastAsia="Arial" w:hAnsi="Arial"/>
          <w:b/>
          <w:bCs/>
          <w:color w:val="E63946"/>
          <w:sz w:val="24"/>
          <w:szCs w:val="24"/>
        </w:rPr>
        <w:t xml:space="preserve">The Response to Objections</w:t>
      </w:r>
    </w:p>
    <w:p>
      <w:pPr>
        <w:pStyle w:val="ListParagraph"/>
        <w:numPr>
          <w:ilvl w:val="0"/>
          <w:numId w:val="2"/>
        </w:numPr>
        <w:spacing w:after="100"/>
      </w:pPr>
      <w:r>
        <w:rPr>
          <w:rFonts w:ascii="Arial" w:cs="Arial" w:eastAsia="Arial" w:hAnsi="Arial"/>
          <w:color w:val="333333"/>
          <w:sz w:val="22"/>
          <w:szCs w:val="22"/>
        </w:rPr>
        <w:t xml:space="preserve">“Parents should handle this.” — Parents cannot monitor every device, every Wi-Fi network, every friend’s house. This requires systemic protection.</w:t>
      </w:r>
    </w:p>
    <w:p>
      <w:pPr>
        <w:pStyle w:val="ListParagraph"/>
        <w:numPr>
          <w:ilvl w:val="0"/>
          <w:numId w:val="2"/>
        </w:numPr>
        <w:spacing w:after="100"/>
      </w:pPr>
      <w:r>
        <w:rPr>
          <w:rFonts w:ascii="Arial" w:cs="Arial" w:eastAsia="Arial" w:hAnsi="Arial"/>
          <w:color w:val="333333"/>
          <w:sz w:val="22"/>
          <w:szCs w:val="22"/>
        </w:rPr>
        <w:t xml:space="preserve">“It violates free speech.” — The Supreme Court has ruled otherwise. Age verification is not censorship — adults retain full access.</w:t>
      </w:r>
    </w:p>
    <w:p>
      <w:pPr>
        <w:pStyle w:val="ListParagraph"/>
        <w:numPr>
          <w:ilvl w:val="0"/>
          <w:numId w:val="2"/>
        </w:numPr>
        <w:spacing w:after="100"/>
      </w:pPr>
      <w:r>
        <w:rPr>
          <w:rFonts w:ascii="Arial" w:cs="Arial" w:eastAsia="Arial" w:hAnsi="Arial"/>
          <w:color w:val="333333"/>
          <w:sz w:val="22"/>
          <w:szCs w:val="22"/>
        </w:rPr>
        <w:t xml:space="preserve">“It won’t work / VPNs exist.” — No law is 100% effective, but states with age verification have seen significant traffic drops to adult sites. Seatbelts aren’t perfect either — we still require them.</w:t>
      </w:r>
    </w:p>
    <w:p>
      <w:pPr>
        <w:pStyle w:val="ListParagraph"/>
        <w:numPr>
          <w:ilvl w:val="0"/>
          <w:numId w:val="2"/>
        </w:numPr>
        <w:spacing w:after="100"/>
      </w:pPr>
      <w:r>
        <w:rPr>
          <w:rFonts w:ascii="Arial" w:cs="Arial" w:eastAsia="Arial" w:hAnsi="Arial"/>
          <w:color w:val="333333"/>
          <w:sz w:val="22"/>
          <w:szCs w:val="22"/>
        </w:rPr>
        <w:t xml:space="preserve">“It’s a privacy risk.” — Modern verification methods confirm age without storing identity. No data is retained.</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outlineLvl w:val="0"/>
    </w:pPr>
    <w:rPr>
      <w:rFonts w:ascii="Arial" w:cs="Arial" w:eastAsia="Arial" w:hAnsi="Arial"/>
      <w:b/>
      <w:bCs/>
      <w:color w:val="1B2A4A"/>
      <w:sz w:val="36"/>
      <w:szCs w:val="36"/>
    </w:rPr>
  </w:style>
  <w:style w:type="paragraph" w:styleId="Heading2">
    <w:name w:val="Heading 2"/>
    <w:basedOn w:val="Normal"/>
    <w:next w:val="Normal"/>
    <w:qFormat/>
    <w:pPr>
      <w:spacing w:after="200" w:before="200"/>
      <w:outlineLvl w:val="1"/>
    </w:pPr>
    <w:rPr>
      <w:rFonts w:ascii="Arial" w:cs="Arial" w:eastAsia="Arial" w:hAnsi="Arial"/>
      <w:b/>
      <w:bCs/>
      <w:color w:val="1B2A4A"/>
      <w:sz w:val="28"/>
      <w:szCs w:val="28"/>
    </w:rPr>
  </w:style>
  <w:style w:type="paragraph" w:styleId="Heading3">
    <w:name w:val="Heading 3"/>
    <w:basedOn w:val="Normal"/>
    <w:next w:val="Normal"/>
    <w:qFormat/>
    <w:pPr>
      <w:spacing w:after="160" w:before="160"/>
      <w:outlineLvl w:val="2"/>
    </w:pPr>
    <w:rPr>
      <w:rFonts w:ascii="Arial" w:cs="Arial" w:eastAsia="Arial" w:hAnsi="Arial"/>
      <w:b/>
      <w:bCs/>
      <w:color w:val="E6394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2026-03-27T05:40:58.141Z</dcterms:created>
  <dcterms:modified xsi:type="dcterms:W3CDTF">2026-03-27T05:40:58.141Z</dcterms:modified>
</cp:coreProperties>
</file>

<file path=docProps/custom.xml><?xml version="1.0" encoding="utf-8"?>
<Properties xmlns="http://schemas.openxmlformats.org/officeDocument/2006/custom-properties" xmlns:vt="http://schemas.openxmlformats.org/officeDocument/2006/docPropsVTypes"/>
</file>